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D6" w:rsidRDefault="006239D6" w:rsidP="006239D6">
      <w:pPr>
        <w:tabs>
          <w:tab w:val="left" w:pos="2441"/>
        </w:tabs>
        <w:rPr>
          <w:rFonts w:hint="cs"/>
          <w:rtl/>
        </w:rPr>
      </w:pPr>
    </w:p>
    <w:p w:rsidR="00BF4E01" w:rsidRDefault="00BF4E01" w:rsidP="006239D6">
      <w:pPr>
        <w:tabs>
          <w:tab w:val="left" w:pos="2441"/>
        </w:tabs>
        <w:rPr>
          <w:rtl/>
        </w:rPr>
      </w:pPr>
    </w:p>
    <w:p w:rsidR="00BF4E01" w:rsidRDefault="00BF4E01" w:rsidP="00BF4E01">
      <w:pPr>
        <w:pStyle w:val="NormalWeb"/>
        <w:shd w:val="clear" w:color="auto" w:fill="FFFFFF"/>
        <w:bidi/>
        <w:spacing w:line="242" w:lineRule="atLeast"/>
        <w:jc w:val="center"/>
        <w:rPr>
          <w:rFonts w:ascii="Sakkal Majalla" w:hAnsi="Sakkal Majalla" w:cstheme="minorBidi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ورقة عمل في " الفاعل "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jc w:val="center"/>
        <w:rPr>
          <w:rFonts w:ascii="Sakkal Majalla" w:hAnsi="Sakkal Majalla" w:cstheme="minorBidi"/>
          <w:color w:val="000000"/>
          <w:sz w:val="36"/>
          <w:szCs w:val="36"/>
          <w:rtl/>
        </w:rPr>
      </w:pP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proofErr w:type="gramStart"/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الاسم:_</w:t>
      </w:r>
      <w:proofErr w:type="gramEnd"/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_______________ الصف:___________    التاريخ :__________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1 الفاعل في جملة "عالج</w:t>
      </w:r>
      <w:r w:rsidR="0046140A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SA"/>
        </w:rPr>
        <w:t>َ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 xml:space="preserve"> الطبيب</w:t>
      </w:r>
      <w:r w:rsidR="0046140A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SA"/>
        </w:rPr>
        <w:t>ُ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 xml:space="preserve"> سعيد</w:t>
      </w:r>
      <w:r w:rsidR="0046140A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SA"/>
        </w:rPr>
        <w:t>ً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ا" هو: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أل التعريف        ب. عالج               ت. الطبيب                 ث. سعيدا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2 إشارة الفاعل هي: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النصب                  ب. الرفع               ت. الجر                ث. الجزم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3. نوع الفاعل في جملة " زارت الممرضة</w:t>
      </w:r>
      <w:r w:rsidR="0046140A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SA"/>
        </w:rPr>
        <w:t>ُ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 xml:space="preserve"> وليد</w:t>
      </w:r>
      <w:r w:rsidR="0046140A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SA"/>
        </w:rPr>
        <w:t>ً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ا " هو: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ضمير متصل               ب. ضمير مستتر                  ت. اسم ظاهر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4. اختر الفاعل الملائم من الإجابات للفعل "نبح":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الديك                ب. الحصان          </w:t>
      </w:r>
      <w:r w:rsidR="0046140A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   ت. الثعلب                  </w:t>
      </w: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ث. الكلب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 xml:space="preserve">5. يكون الفاعل في </w:t>
      </w:r>
      <w:proofErr w:type="gramStart"/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الجملة :</w:t>
      </w:r>
      <w:proofErr w:type="gramEnd"/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الفعلية                  ب. الاسمية            ت. الاستفهامية    </w:t>
      </w:r>
      <w:r w:rsidR="0046140A">
        <w:rPr>
          <w:rFonts w:ascii="Sakkal Majalla" w:hAnsi="Sakkal Majalla" w:cs="Sakkal Majalla" w:hint="cs"/>
          <w:color w:val="000000"/>
          <w:sz w:val="36"/>
          <w:szCs w:val="36"/>
          <w:rtl/>
          <w:lang w:bidi="ar-SA"/>
        </w:rPr>
        <w:t xml:space="preserve">             </w:t>
      </w: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  ث. التعجبية</w:t>
      </w:r>
    </w:p>
    <w:p w:rsid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theme="minorBidi"/>
          <w:color w:val="000000"/>
          <w:sz w:val="36"/>
          <w:szCs w:val="36"/>
          <w:rtl/>
          <w:lang w:bidi="ar-SA"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46140A" w:rsidRDefault="0046140A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theme="minorBidi"/>
          <w:color w:val="000000"/>
          <w:sz w:val="36"/>
          <w:szCs w:val="36"/>
          <w:rtl/>
          <w:lang w:bidi="ar-SA"/>
        </w:rPr>
      </w:pPr>
    </w:p>
    <w:p w:rsidR="0046140A" w:rsidRPr="0046140A" w:rsidRDefault="0046140A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theme="minorBidi"/>
          <w:color w:val="000000"/>
          <w:sz w:val="36"/>
          <w:szCs w:val="36"/>
          <w:rtl/>
          <w:lang w:bidi="ar-SA"/>
        </w:rPr>
      </w:pP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6. اختر فعلا ملائما من الإجابات للفعل " أبحرت":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ا. الطائرة                ب. السيارة             ت. السفينة               ث. اليمامة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 xml:space="preserve">7. الفاعل في جملة " يحبو </w:t>
      </w:r>
      <w:r w:rsidR="0046140A" w:rsidRPr="00BF4E01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SA"/>
        </w:rPr>
        <w:t>الطفل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 xml:space="preserve"> على الأرض " </w:t>
      </w:r>
      <w:proofErr w:type="gramStart"/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هو:-</w:t>
      </w:r>
      <w:proofErr w:type="gramEnd"/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على                ب. الأرض                ت. يحبو                  ث. الطفل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8. الفاعل في جملة " أحب القراءة " هو: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أحبُّ                ب. القراءة                 ت. الهمزة            ث. ضمير مستتر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9. الوظيفة النحوية لما تحته خط في الجملة "صاد 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  <w:rtl/>
          <w:lang w:bidi="ar-SA"/>
        </w:rPr>
        <w:t>الصياد</w:t>
      </w:r>
      <w:r w:rsidR="0046140A">
        <w:rPr>
          <w:rFonts w:ascii="Sakkal Majalla" w:hAnsi="Sakkal Majalla" w:cs="Sakkal Majalla" w:hint="cs"/>
          <w:b/>
          <w:bCs/>
          <w:color w:val="000000"/>
          <w:sz w:val="36"/>
          <w:szCs w:val="36"/>
          <w:u w:val="single"/>
          <w:rtl/>
          <w:lang w:bidi="ar-SA"/>
        </w:rPr>
        <w:t>ُ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 السمكة</w:t>
      </w:r>
      <w:r w:rsidR="0046140A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SA"/>
        </w:rPr>
        <w:t>َ</w:t>
      </w: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 xml:space="preserve"> " هي: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مفعول به مرفوع                                  ب. فاعل مرفوع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ت. مفعول بع منصوب                                ث. صفة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SA"/>
        </w:rPr>
        <w:t>10. كل فعل يحتاج إلى:</w:t>
      </w:r>
    </w:p>
    <w:p w:rsidR="00BF4E01" w:rsidRP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أ. مفعول به                ب. فاعل              ت. صفة                   ث. فعل</w:t>
      </w:r>
    </w:p>
    <w:p w:rsidR="00BF4E01" w:rsidRDefault="00BF4E01" w:rsidP="00BF4E01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theme="minorBidi"/>
          <w:color w:val="000000"/>
          <w:sz w:val="36"/>
          <w:szCs w:val="36"/>
          <w:rtl/>
        </w:rPr>
      </w:pPr>
      <w:r w:rsidRPr="00BF4E01">
        <w:rPr>
          <w:rFonts w:ascii="Sakkal Majalla" w:hAnsi="Sakkal Majalla" w:cs="Sakkal Majalla"/>
          <w:color w:val="000000"/>
          <w:sz w:val="36"/>
          <w:szCs w:val="36"/>
          <w:rtl/>
          <w:lang w:bidi="ar-SA"/>
        </w:rPr>
        <w:t> </w:t>
      </w:r>
    </w:p>
    <w:p w:rsidR="00BF4E01" w:rsidRPr="0046140A" w:rsidRDefault="00BF4E01" w:rsidP="002C08AE">
      <w:pPr>
        <w:pStyle w:val="NormalWeb"/>
        <w:shd w:val="clear" w:color="auto" w:fill="FFFFFF"/>
        <w:bidi/>
        <w:spacing w:line="242" w:lineRule="atLeast"/>
        <w:rPr>
          <w:rFonts w:ascii="Sakkal Majalla" w:hAnsi="Sakkal Majalla" w:cs="Sakkal Majalla" w:hint="cs"/>
          <w:color w:val="000000"/>
          <w:sz w:val="36"/>
          <w:szCs w:val="36"/>
          <w:rtl/>
        </w:rPr>
      </w:pPr>
      <w:bookmarkStart w:id="0" w:name="_GoBack"/>
      <w:bookmarkEnd w:id="0"/>
    </w:p>
    <w:p w:rsidR="00BF4E01" w:rsidRPr="006239D6" w:rsidRDefault="00BF4E01" w:rsidP="006239D6">
      <w:pPr>
        <w:tabs>
          <w:tab w:val="left" w:pos="2441"/>
        </w:tabs>
      </w:pPr>
    </w:p>
    <w:sectPr w:rsidR="00BF4E01" w:rsidRPr="006239D6" w:rsidSect="00BF4E01">
      <w:pgSz w:w="11906" w:h="16838"/>
      <w:pgMar w:top="0" w:right="849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D6"/>
    <w:rsid w:val="002C08AE"/>
    <w:rsid w:val="0046140A"/>
    <w:rsid w:val="006239D6"/>
    <w:rsid w:val="006B5680"/>
    <w:rsid w:val="00743D95"/>
    <w:rsid w:val="007B0884"/>
    <w:rsid w:val="00BF4E01"/>
    <w:rsid w:val="00D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32FA"/>
  <w15:chartTrackingRefBased/>
  <w15:docId w15:val="{ABF16170-2862-42C9-8BEE-1EC558F6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BF4E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2023-05-10T06:37:00Z</dcterms:created>
  <dcterms:modified xsi:type="dcterms:W3CDTF">2023-05-10T06:37:00Z</dcterms:modified>
</cp:coreProperties>
</file>